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486E" w14:textId="6BE2DFF9" w:rsidR="00EA35F4" w:rsidRDefault="001157E1" w:rsidP="001157E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9CDD1" wp14:editId="3A7E9C6B">
            <wp:simplePos x="0" y="0"/>
            <wp:positionH relativeFrom="column">
              <wp:posOffset>3856355</wp:posOffset>
            </wp:positionH>
            <wp:positionV relativeFrom="paragraph">
              <wp:posOffset>0</wp:posOffset>
            </wp:positionV>
            <wp:extent cx="2470150" cy="1120140"/>
            <wp:effectExtent l="0" t="0" r="0" b="381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1" t="32909" r="12629" b="33241"/>
                    <a:stretch/>
                  </pic:blipFill>
                  <pic:spPr bwMode="auto">
                    <a:xfrm>
                      <a:off x="0" y="0"/>
                      <a:ext cx="247015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D3AD6" w14:textId="057310D1" w:rsidR="008E7C36" w:rsidRDefault="008E7C36">
      <w:pPr>
        <w:rPr>
          <w:b/>
          <w:bCs/>
        </w:rPr>
      </w:pPr>
      <w:r w:rsidRPr="001157E1">
        <w:rPr>
          <w:b/>
          <w:bCs/>
        </w:rPr>
        <w:t>Do</w:t>
      </w:r>
      <w:r w:rsidR="00644142" w:rsidRPr="001157E1">
        <w:rPr>
          <w:b/>
          <w:bCs/>
        </w:rPr>
        <w:t xml:space="preserve"> you or someone you know</w:t>
      </w:r>
      <w:r w:rsidR="00E400B1" w:rsidRPr="001157E1">
        <w:rPr>
          <w:b/>
          <w:bCs/>
        </w:rPr>
        <w:t xml:space="preserve"> have</w:t>
      </w:r>
      <w:r w:rsidRPr="001157E1">
        <w:rPr>
          <w:b/>
          <w:bCs/>
        </w:rPr>
        <w:t xml:space="preserve"> </w:t>
      </w:r>
      <w:r w:rsidR="008B375E" w:rsidRPr="001157E1">
        <w:rPr>
          <w:b/>
          <w:bCs/>
        </w:rPr>
        <w:t>N</w:t>
      </w:r>
      <w:r w:rsidRPr="001157E1">
        <w:rPr>
          <w:b/>
          <w:bCs/>
        </w:rPr>
        <w:t xml:space="preserve">ephrotic </w:t>
      </w:r>
      <w:r w:rsidR="008B375E" w:rsidRPr="001157E1">
        <w:rPr>
          <w:b/>
          <w:bCs/>
        </w:rPr>
        <w:t>S</w:t>
      </w:r>
      <w:r w:rsidRPr="001157E1">
        <w:rPr>
          <w:b/>
          <w:bCs/>
        </w:rPr>
        <w:t>yndrome or related kidney disease such as Minimal Change Disease, FSGS, IgM Nephropathy</w:t>
      </w:r>
      <w:r w:rsidR="000A551F" w:rsidRPr="001157E1">
        <w:rPr>
          <w:b/>
          <w:bCs/>
        </w:rPr>
        <w:t>,</w:t>
      </w:r>
      <w:r w:rsidRPr="001157E1">
        <w:rPr>
          <w:b/>
          <w:bCs/>
        </w:rPr>
        <w:t xml:space="preserve"> or Membranous Nephropathy?  </w:t>
      </w:r>
    </w:p>
    <w:p w14:paraId="14AF8855" w14:textId="2D0DE279" w:rsidR="001157E1" w:rsidRDefault="001157E1">
      <w:pPr>
        <w:rPr>
          <w:b/>
          <w:bCs/>
        </w:rPr>
      </w:pPr>
    </w:p>
    <w:p w14:paraId="25098787" w14:textId="551883CA" w:rsidR="00644142" w:rsidRDefault="00644142">
      <w:r w:rsidRPr="00644142">
        <w:t xml:space="preserve">Please consider participating in a 1-hour long interview with the </w:t>
      </w:r>
      <w:proofErr w:type="spellStart"/>
      <w:r w:rsidRPr="00644142">
        <w:t>Prepare-NS</w:t>
      </w:r>
      <w:proofErr w:type="spellEnd"/>
      <w:r w:rsidRPr="00644142">
        <w:t xml:space="preserve"> research study.</w:t>
      </w:r>
    </w:p>
    <w:p w14:paraId="094C2BF3" w14:textId="7D752F23" w:rsidR="008E7C36" w:rsidRDefault="00D76307">
      <w:r w:rsidRPr="006A1537">
        <w:t>Researchers are</w:t>
      </w:r>
      <w:r w:rsidR="00DF11ED">
        <w:t xml:space="preserve"> studying </w:t>
      </w:r>
      <w:r w:rsidR="00644142">
        <w:t xml:space="preserve">people’s </w:t>
      </w:r>
      <w:r w:rsidR="00DF11ED">
        <w:t xml:space="preserve">experiences with </w:t>
      </w:r>
      <w:r w:rsidR="00644142">
        <w:t>swelling</w:t>
      </w:r>
      <w:r w:rsidR="00DF11ED">
        <w:t xml:space="preserve">, or </w:t>
      </w:r>
      <w:r w:rsidR="00644142">
        <w:t>edema</w:t>
      </w:r>
      <w:r w:rsidR="00DF11ED">
        <w:t xml:space="preserve">, and </w:t>
      </w:r>
      <w:r w:rsidR="00644142">
        <w:t>want</w:t>
      </w:r>
      <w:r w:rsidRPr="006A1537">
        <w:t xml:space="preserve"> </w:t>
      </w:r>
      <w:r w:rsidR="00DF11ED">
        <w:t xml:space="preserve">to learn </w:t>
      </w:r>
      <w:r w:rsidR="00644142">
        <w:t>from those</w:t>
      </w:r>
      <w:r w:rsidR="008E7C36">
        <w:t xml:space="preserve"> </w:t>
      </w:r>
      <w:r w:rsidR="00644142">
        <w:t xml:space="preserve">impacted </w:t>
      </w:r>
      <w:r w:rsidR="00DF11ED">
        <w:t xml:space="preserve">by </w:t>
      </w:r>
      <w:r w:rsidR="008B375E">
        <w:t>N</w:t>
      </w:r>
      <w:r w:rsidR="008E7C36">
        <w:t xml:space="preserve">ephrotic </w:t>
      </w:r>
      <w:r w:rsidR="008B375E">
        <w:t>S</w:t>
      </w:r>
      <w:r w:rsidR="008E7C36">
        <w:t>yndrome</w:t>
      </w:r>
      <w:r w:rsidR="008B375E">
        <w:t xml:space="preserve">. </w:t>
      </w:r>
      <w:r w:rsidR="008E7C36">
        <w:t xml:space="preserve">The </w:t>
      </w:r>
      <w:r w:rsidR="00644142">
        <w:t>information collected from the interviews</w:t>
      </w:r>
      <w:r w:rsidR="008E7C36">
        <w:t xml:space="preserve"> will be used to develop a survey </w:t>
      </w:r>
      <w:r w:rsidR="00DF11ED">
        <w:t xml:space="preserve">to </w:t>
      </w:r>
      <w:r w:rsidR="008E7C36">
        <w:t xml:space="preserve">use </w:t>
      </w:r>
      <w:r w:rsidR="00644142">
        <w:t xml:space="preserve">when testing new medications for </w:t>
      </w:r>
      <w:r w:rsidR="00DF11ED">
        <w:t>Nephrotic Syndrome</w:t>
      </w:r>
      <w:r w:rsidR="008E7C36">
        <w:t xml:space="preserve">. </w:t>
      </w:r>
    </w:p>
    <w:p w14:paraId="00541DCD" w14:textId="77777777" w:rsidR="008D647F" w:rsidRPr="001411B1" w:rsidRDefault="008D647F" w:rsidP="001411B1">
      <w:pPr>
        <w:rPr>
          <w:b/>
          <w:bCs/>
        </w:rPr>
      </w:pPr>
      <w:r w:rsidRPr="001411B1">
        <w:rPr>
          <w:b/>
          <w:bCs/>
        </w:rPr>
        <w:t>What is involved?</w:t>
      </w:r>
    </w:p>
    <w:p w14:paraId="6AAD7ED6" w14:textId="1EACD0C9" w:rsidR="008D647F" w:rsidRPr="006A1537" w:rsidRDefault="00B46B22" w:rsidP="006A1537">
      <w:pPr>
        <w:pStyle w:val="ListParagraph"/>
        <w:numPr>
          <w:ilvl w:val="0"/>
          <w:numId w:val="4"/>
        </w:numPr>
        <w:rPr>
          <w:u w:val="single"/>
        </w:rPr>
      </w:pPr>
      <w:r>
        <w:t>A one</w:t>
      </w:r>
      <w:r w:rsidR="00DF11ED">
        <w:t>-</w:t>
      </w:r>
      <w:r>
        <w:t>hour long phone or Zoom</w:t>
      </w:r>
      <w:r w:rsidR="00A420F1">
        <w:t xml:space="preserve"> interview</w:t>
      </w:r>
      <w:r w:rsidR="008D647F" w:rsidRPr="008D647F">
        <w:t xml:space="preserve"> </w:t>
      </w:r>
      <w:r w:rsidR="008D647F">
        <w:t>discuss your experiences with swelling</w:t>
      </w:r>
    </w:p>
    <w:p w14:paraId="0BF815AF" w14:textId="7895D2DC" w:rsidR="00A420F1" w:rsidRPr="008D647F" w:rsidRDefault="008D647F" w:rsidP="006A1537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Receive </w:t>
      </w:r>
      <w:r w:rsidR="00B46B22">
        <w:t xml:space="preserve">$50 </w:t>
      </w:r>
      <w:r w:rsidR="00A420F1">
        <w:t xml:space="preserve">after </w:t>
      </w:r>
      <w:r w:rsidR="007B7D8F">
        <w:t>the</w:t>
      </w:r>
      <w:r w:rsidR="00A420F1">
        <w:t xml:space="preserve"> interview</w:t>
      </w:r>
      <w:r w:rsidR="007B7D8F">
        <w:t xml:space="preserve"> </w:t>
      </w:r>
    </w:p>
    <w:p w14:paraId="66A22FD2" w14:textId="2AB30D46" w:rsidR="008D647F" w:rsidRPr="001411B1" w:rsidRDefault="008D647F">
      <w:pPr>
        <w:rPr>
          <w:b/>
          <w:bCs/>
        </w:rPr>
      </w:pPr>
      <w:r w:rsidRPr="001411B1">
        <w:rPr>
          <w:b/>
          <w:bCs/>
        </w:rPr>
        <w:t xml:space="preserve">Who can participate? </w:t>
      </w:r>
    </w:p>
    <w:tbl>
      <w:tblPr>
        <w:tblStyle w:val="TableGrid"/>
        <w:tblW w:w="10805" w:type="dxa"/>
        <w:tblInd w:w="-63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490"/>
        <w:gridCol w:w="5315"/>
      </w:tblGrid>
      <w:tr w:rsidR="008D647F" w14:paraId="56BAC966" w14:textId="77777777" w:rsidTr="001411B1">
        <w:tc>
          <w:tcPr>
            <w:tcW w:w="5490" w:type="dxa"/>
          </w:tcPr>
          <w:p w14:paraId="12BAC407" w14:textId="5485AC54" w:rsidR="008D647F" w:rsidRPr="001411B1" w:rsidRDefault="00205C5D" w:rsidP="001411B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="008D647F" w:rsidRPr="001411B1">
              <w:rPr>
                <w:b/>
                <w:bCs/>
              </w:rPr>
              <w:t xml:space="preserve"> 1: </w:t>
            </w:r>
            <w:r>
              <w:rPr>
                <w:b/>
                <w:bCs/>
              </w:rPr>
              <w:t>Caregivers</w:t>
            </w:r>
            <w:r w:rsidR="008D647F" w:rsidRPr="001411B1">
              <w:rPr>
                <w:b/>
                <w:bCs/>
              </w:rPr>
              <w:t xml:space="preserve"> of children with nephrotic syndrome</w:t>
            </w:r>
          </w:p>
          <w:p w14:paraId="21FF07E0" w14:textId="533FCC76" w:rsidR="008D647F" w:rsidRDefault="008D647F" w:rsidP="001411B1">
            <w:pPr>
              <w:pStyle w:val="ListParagraph"/>
              <w:numPr>
                <w:ilvl w:val="0"/>
                <w:numId w:val="2"/>
              </w:numPr>
              <w:suppressAutoHyphens/>
              <w:spacing w:line="276" w:lineRule="auto"/>
              <w:ind w:left="510"/>
            </w:pPr>
            <w:r>
              <w:t>Parent/guardians must be at</w:t>
            </w:r>
            <w:r w:rsidRPr="00FB5186">
              <w:t xml:space="preserve"> least 18 years old</w:t>
            </w:r>
          </w:p>
          <w:p w14:paraId="287A73A3" w14:textId="77777777" w:rsidR="00860E3E" w:rsidRDefault="00860E3E" w:rsidP="00860E3E">
            <w:pPr>
              <w:pStyle w:val="ListParagraph"/>
              <w:numPr>
                <w:ilvl w:val="0"/>
                <w:numId w:val="2"/>
              </w:numPr>
              <w:suppressAutoHyphens/>
              <w:spacing w:line="276" w:lineRule="auto"/>
              <w:ind w:left="510"/>
            </w:pPr>
            <w:r>
              <w:t>Must be a</w:t>
            </w:r>
            <w:r w:rsidRPr="00FB5186">
              <w:t>ble to read and understand English</w:t>
            </w:r>
            <w:r>
              <w:t>.</w:t>
            </w:r>
          </w:p>
          <w:p w14:paraId="10C872D4" w14:textId="77777777" w:rsidR="008D647F" w:rsidRPr="00FB5186" w:rsidRDefault="008D647F" w:rsidP="001411B1">
            <w:pPr>
              <w:pStyle w:val="ListParagraph"/>
              <w:numPr>
                <w:ilvl w:val="0"/>
                <w:numId w:val="2"/>
              </w:numPr>
              <w:suppressAutoHyphens/>
              <w:spacing w:line="276" w:lineRule="auto"/>
              <w:ind w:left="510"/>
            </w:pPr>
            <w:r>
              <w:t>Are c</w:t>
            </w:r>
            <w:r w:rsidRPr="00FB5186">
              <w:t xml:space="preserve">aring for a child </w:t>
            </w:r>
            <w:r>
              <w:t>aged 2-11</w:t>
            </w:r>
            <w:r w:rsidRPr="00FB5186">
              <w:t xml:space="preserve"> </w:t>
            </w:r>
            <w:r>
              <w:t xml:space="preserve">years </w:t>
            </w:r>
            <w:r w:rsidRPr="00FB5186">
              <w:t xml:space="preserve">with a diagnosis of </w:t>
            </w:r>
            <w:r>
              <w:t>Nephrotic Syndrome or a specific kidney disease that causes Nephrotic Syndrome, such as Minimal Change Disease, FSGS, IgM Nephropathy, or Membranous Nephropathy</w:t>
            </w:r>
            <w:r w:rsidRPr="00FB5186">
              <w:t>.</w:t>
            </w:r>
          </w:p>
          <w:p w14:paraId="74E9ED6E" w14:textId="77777777" w:rsidR="008D647F" w:rsidRDefault="008D647F" w:rsidP="001411B1">
            <w:pPr>
              <w:pStyle w:val="ListParagraph"/>
              <w:numPr>
                <w:ilvl w:val="0"/>
                <w:numId w:val="2"/>
              </w:numPr>
              <w:suppressAutoHyphens/>
              <w:spacing w:line="276" w:lineRule="auto"/>
              <w:ind w:left="510"/>
            </w:pPr>
            <w:r w:rsidRPr="00FB5186">
              <w:t>The</w:t>
            </w:r>
            <w:r>
              <w:t>ir</w:t>
            </w:r>
            <w:r w:rsidRPr="00FB5186">
              <w:t xml:space="preserve"> child must have current </w:t>
            </w:r>
            <w:r>
              <w:t xml:space="preserve">swelling </w:t>
            </w:r>
            <w:r w:rsidRPr="00FB5186">
              <w:t>or</w:t>
            </w:r>
            <w:r>
              <w:t xml:space="preserve"> a</w:t>
            </w:r>
            <w:r w:rsidRPr="00FB5186">
              <w:t xml:space="preserve"> history of </w:t>
            </w:r>
            <w:r>
              <w:t>swelling</w:t>
            </w:r>
            <w:r w:rsidRPr="00FB5186">
              <w:t xml:space="preserve"> within the past </w:t>
            </w:r>
            <w:r>
              <w:t>3</w:t>
            </w:r>
            <w:r w:rsidRPr="00FB5186">
              <w:t xml:space="preserve"> months</w:t>
            </w:r>
            <w:r>
              <w:t>.</w:t>
            </w:r>
          </w:p>
          <w:p w14:paraId="23D8CBD8" w14:textId="31059427" w:rsidR="008D647F" w:rsidRPr="00860E3E" w:rsidRDefault="008D647F" w:rsidP="001411B1">
            <w:pPr>
              <w:pStyle w:val="ListParagraph"/>
              <w:numPr>
                <w:ilvl w:val="0"/>
                <w:numId w:val="2"/>
              </w:numPr>
              <w:suppressAutoHyphens/>
              <w:spacing w:line="276" w:lineRule="auto"/>
              <w:ind w:left="510"/>
            </w:pPr>
            <w:r>
              <w:t xml:space="preserve">Their child must </w:t>
            </w:r>
            <w:r w:rsidRPr="006A1537">
              <w:rPr>
                <w:b/>
                <w:bCs/>
              </w:rPr>
              <w:t>not</w:t>
            </w:r>
            <w:r>
              <w:t xml:space="preserve"> be receiving dialysis.</w:t>
            </w:r>
          </w:p>
          <w:p w14:paraId="77AB56EF" w14:textId="77777777" w:rsidR="008D647F" w:rsidRDefault="008D647F" w:rsidP="001411B1">
            <w:pPr>
              <w:pStyle w:val="ListParagraph"/>
              <w:suppressAutoHyphens/>
              <w:spacing w:line="276" w:lineRule="auto"/>
              <w:ind w:left="510"/>
              <w:rPr>
                <w:u w:val="single"/>
              </w:rPr>
            </w:pPr>
          </w:p>
        </w:tc>
        <w:tc>
          <w:tcPr>
            <w:tcW w:w="5315" w:type="dxa"/>
          </w:tcPr>
          <w:p w14:paraId="73B6991D" w14:textId="2D8123C4" w:rsidR="008D647F" w:rsidRDefault="008D647F">
            <w:pPr>
              <w:rPr>
                <w:b/>
                <w:bCs/>
              </w:rPr>
            </w:pPr>
            <w:r w:rsidRPr="001411B1">
              <w:rPr>
                <w:b/>
                <w:bCs/>
              </w:rPr>
              <w:t>Group 2:</w:t>
            </w:r>
            <w:r>
              <w:rPr>
                <w:b/>
                <w:bCs/>
              </w:rPr>
              <w:t xml:space="preserve"> People with nephrotic syndrome</w:t>
            </w:r>
          </w:p>
          <w:p w14:paraId="52580EBC" w14:textId="67A2576E" w:rsidR="00860E3E" w:rsidRDefault="00860E3E">
            <w:pPr>
              <w:rPr>
                <w:b/>
                <w:bCs/>
              </w:rPr>
            </w:pPr>
          </w:p>
          <w:p w14:paraId="14E83375" w14:textId="522C0F21" w:rsidR="00860E3E" w:rsidRDefault="00860E3E" w:rsidP="001411B1">
            <w:pPr>
              <w:pStyle w:val="ListParagraph"/>
              <w:numPr>
                <w:ilvl w:val="0"/>
                <w:numId w:val="6"/>
              </w:numPr>
              <w:suppressAutoHyphens/>
              <w:ind w:left="436"/>
            </w:pPr>
            <w:r>
              <w:t>At</w:t>
            </w:r>
            <w:r w:rsidRPr="00FB5186">
              <w:t xml:space="preserve"> least 8 years old</w:t>
            </w:r>
          </w:p>
          <w:p w14:paraId="2B0ACFA5" w14:textId="54DDC0AA" w:rsidR="00860E3E" w:rsidRDefault="00860E3E" w:rsidP="001411B1">
            <w:pPr>
              <w:pStyle w:val="ListParagraph"/>
              <w:numPr>
                <w:ilvl w:val="0"/>
                <w:numId w:val="6"/>
              </w:numPr>
              <w:suppressAutoHyphens/>
              <w:ind w:left="436"/>
            </w:pPr>
            <w:proofErr w:type="gramStart"/>
            <w:r>
              <w:t>Are a</w:t>
            </w:r>
            <w:r w:rsidRPr="00FB5186">
              <w:t>ble to</w:t>
            </w:r>
            <w:proofErr w:type="gramEnd"/>
            <w:r w:rsidRPr="00FB5186">
              <w:t xml:space="preserve"> read and understand English</w:t>
            </w:r>
            <w:r>
              <w:t>.</w:t>
            </w:r>
          </w:p>
          <w:p w14:paraId="58CCB300" w14:textId="00B029F2" w:rsidR="00860E3E" w:rsidRPr="00FB5186" w:rsidRDefault="00860E3E" w:rsidP="001411B1">
            <w:pPr>
              <w:pStyle w:val="ListParagraph"/>
              <w:numPr>
                <w:ilvl w:val="0"/>
                <w:numId w:val="6"/>
              </w:numPr>
              <w:suppressAutoHyphens/>
              <w:ind w:left="436"/>
            </w:pPr>
            <w:r>
              <w:t>Have</w:t>
            </w:r>
            <w:r w:rsidRPr="00FB5186">
              <w:t xml:space="preserve"> a diagnosis of </w:t>
            </w:r>
            <w:r>
              <w:t>Nephrotic Syndrome or a specific kidney disease that causes Nephrotic Syndrome, such as Minimal Change Disease, FSGS, IgM Nephropathy, or Membranous Nephropathy</w:t>
            </w:r>
            <w:r w:rsidRPr="00FB5186">
              <w:t>.</w:t>
            </w:r>
          </w:p>
          <w:p w14:paraId="3FFBDA78" w14:textId="72AF7F05" w:rsidR="00860E3E" w:rsidRDefault="00860E3E" w:rsidP="001411B1">
            <w:pPr>
              <w:pStyle w:val="ListParagraph"/>
              <w:numPr>
                <w:ilvl w:val="0"/>
                <w:numId w:val="6"/>
              </w:numPr>
              <w:suppressAutoHyphens/>
              <w:ind w:left="436"/>
            </w:pPr>
            <w:r>
              <w:t>M</w:t>
            </w:r>
            <w:r w:rsidRPr="00FB5186">
              <w:t xml:space="preserve">ust have current </w:t>
            </w:r>
            <w:r>
              <w:t xml:space="preserve">swelling </w:t>
            </w:r>
            <w:r w:rsidRPr="00FB5186">
              <w:t>or</w:t>
            </w:r>
            <w:r>
              <w:t xml:space="preserve">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 w:rsidRPr="00FB5186">
              <w:t xml:space="preserve"> </w:t>
            </w:r>
            <w:r>
              <w:t>experienced</w:t>
            </w:r>
            <w:r w:rsidRPr="00FB5186">
              <w:t xml:space="preserve"> </w:t>
            </w:r>
            <w:r>
              <w:t>swelling</w:t>
            </w:r>
            <w:r w:rsidRPr="00FB5186">
              <w:t xml:space="preserve"> within the past </w:t>
            </w:r>
            <w:r>
              <w:t>3</w:t>
            </w:r>
            <w:r w:rsidRPr="00FB5186">
              <w:t xml:space="preserve"> months</w:t>
            </w:r>
            <w:r>
              <w:t>.</w:t>
            </w:r>
          </w:p>
          <w:p w14:paraId="3BF914C5" w14:textId="1E99BEC1" w:rsidR="00860E3E" w:rsidRDefault="00860E3E" w:rsidP="001411B1">
            <w:pPr>
              <w:pStyle w:val="ListParagraph"/>
              <w:numPr>
                <w:ilvl w:val="0"/>
                <w:numId w:val="6"/>
              </w:numPr>
              <w:suppressAutoHyphens/>
              <w:ind w:left="436"/>
            </w:pPr>
            <w:r>
              <w:t xml:space="preserve">Must </w:t>
            </w:r>
            <w:r w:rsidRPr="006A1537">
              <w:rPr>
                <w:b/>
                <w:bCs/>
              </w:rPr>
              <w:t>not</w:t>
            </w:r>
            <w:r>
              <w:t xml:space="preserve"> be receiving dialysis.</w:t>
            </w:r>
          </w:p>
          <w:p w14:paraId="03330105" w14:textId="53296939" w:rsidR="00860E3E" w:rsidRPr="001411B1" w:rsidRDefault="00860E3E">
            <w:pPr>
              <w:rPr>
                <w:b/>
                <w:bCs/>
              </w:rPr>
            </w:pPr>
          </w:p>
        </w:tc>
      </w:tr>
    </w:tbl>
    <w:p w14:paraId="02290C6A" w14:textId="6345BB96" w:rsidR="00E400B1" w:rsidRDefault="00E400B1" w:rsidP="00E400B1">
      <w:pPr>
        <w:suppressAutoHyphens/>
        <w:spacing w:after="0" w:line="240" w:lineRule="auto"/>
      </w:pPr>
    </w:p>
    <w:p w14:paraId="053A608F" w14:textId="766A682B" w:rsidR="00E400B1" w:rsidRDefault="001157E1" w:rsidP="006A1537">
      <w:pPr>
        <w:suppressAutoHyphens/>
        <w:spacing w:after="0" w:line="240" w:lineRule="auto"/>
      </w:pPr>
      <w:r w:rsidRPr="001157E1">
        <w:drawing>
          <wp:anchor distT="0" distB="0" distL="114300" distR="114300" simplePos="0" relativeHeight="251659264" behindDoc="1" locked="0" layoutInCell="1" allowOverlap="1" wp14:anchorId="7101F94A" wp14:editId="095748D6">
            <wp:simplePos x="0" y="0"/>
            <wp:positionH relativeFrom="column">
              <wp:posOffset>4271645</wp:posOffset>
            </wp:positionH>
            <wp:positionV relativeFrom="paragraph">
              <wp:posOffset>37796</wp:posOffset>
            </wp:positionV>
            <wp:extent cx="2051050" cy="2051050"/>
            <wp:effectExtent l="0" t="0" r="6350" b="635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6" name="Picture 15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EEE8942-E906-4CA9-802B-4E1CCE1175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FEEE8942-E906-4CA9-802B-4E1CCE1175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B1">
        <w:t>Your participation in the Prepare-NS interview study could help researchers get one step closer to finding new therapies for Nephrotic Syndrome!</w:t>
      </w:r>
    </w:p>
    <w:p w14:paraId="047EE831" w14:textId="3387A8FB" w:rsidR="001E3571" w:rsidRDefault="001E3571" w:rsidP="001E3571">
      <w:pPr>
        <w:suppressAutoHyphens/>
        <w:spacing w:after="0" w:line="240" w:lineRule="auto"/>
      </w:pPr>
    </w:p>
    <w:p w14:paraId="63FCC981" w14:textId="43468106" w:rsidR="00205C5D" w:rsidRDefault="00205C5D" w:rsidP="001E3571">
      <w:pPr>
        <w:suppressAutoHyphens/>
        <w:spacing w:after="0" w:line="240" w:lineRule="auto"/>
      </w:pPr>
    </w:p>
    <w:p w14:paraId="0EB9055E" w14:textId="4551FBBD" w:rsidR="001E3571" w:rsidRDefault="001E3571" w:rsidP="001157E1">
      <w:pPr>
        <w:suppressAutoHyphens/>
        <w:spacing w:after="0" w:line="240" w:lineRule="auto"/>
      </w:pPr>
      <w:r w:rsidRPr="001411B1">
        <w:rPr>
          <w:b/>
          <w:bCs/>
        </w:rPr>
        <w:t xml:space="preserve">If you are interested or would like more information, </w:t>
      </w:r>
      <w:r w:rsidR="001157E1">
        <w:rPr>
          <w:b/>
          <w:bCs/>
        </w:rPr>
        <w:t xml:space="preserve">contact </w:t>
      </w:r>
      <w:r w:rsidRPr="001411B1">
        <w:rPr>
          <w:b/>
          <w:bCs/>
        </w:rPr>
        <w:t xml:space="preserve">the </w:t>
      </w:r>
      <w:proofErr w:type="spellStart"/>
      <w:r w:rsidRPr="001411B1">
        <w:rPr>
          <w:b/>
          <w:bCs/>
        </w:rPr>
        <w:t>Prepare-NS</w:t>
      </w:r>
      <w:proofErr w:type="spellEnd"/>
      <w:r w:rsidRPr="001411B1">
        <w:rPr>
          <w:b/>
          <w:bCs/>
        </w:rPr>
        <w:t xml:space="preserve"> team by </w:t>
      </w:r>
      <w:r w:rsidR="00DD4B0A" w:rsidRPr="001411B1">
        <w:rPr>
          <w:b/>
          <w:bCs/>
        </w:rPr>
        <w:t xml:space="preserve">calling </w:t>
      </w:r>
      <w:r w:rsidRPr="001411B1">
        <w:rPr>
          <w:b/>
          <w:bCs/>
        </w:rPr>
        <w:t>734-232-4830 or email</w:t>
      </w:r>
      <w:r w:rsidR="00DD4B0A" w:rsidRPr="001411B1">
        <w:rPr>
          <w:b/>
          <w:bCs/>
        </w:rPr>
        <w:t>ing</w:t>
      </w:r>
      <w:r w:rsidRPr="001411B1">
        <w:rPr>
          <w:b/>
          <w:bCs/>
        </w:rPr>
        <w:t xml:space="preserve"> </w:t>
      </w:r>
      <w:hyperlink r:id="rId7" w:history="1">
        <w:r w:rsidR="00B24EF3" w:rsidRPr="001411B1">
          <w:rPr>
            <w:rStyle w:val="Hyperlink"/>
            <w:b/>
            <w:bCs/>
          </w:rPr>
          <w:t>Prepare-NS-study@umich.edu</w:t>
        </w:r>
      </w:hyperlink>
      <w:r w:rsidR="00DD4B0A" w:rsidRPr="001411B1">
        <w:rPr>
          <w:b/>
          <w:bCs/>
        </w:rPr>
        <w:t>.</w:t>
      </w:r>
    </w:p>
    <w:p w14:paraId="757B061A" w14:textId="5D07BDB2" w:rsidR="000B2AE9" w:rsidRDefault="000B2AE9" w:rsidP="001E3571">
      <w:pPr>
        <w:suppressAutoHyphens/>
        <w:spacing w:after="0" w:line="240" w:lineRule="auto"/>
      </w:pPr>
    </w:p>
    <w:p w14:paraId="79D46116" w14:textId="22BF80B2" w:rsidR="000B2AE9" w:rsidRDefault="000B2AE9" w:rsidP="001E3571">
      <w:pPr>
        <w:suppressAutoHyphens/>
        <w:spacing w:after="0" w:line="240" w:lineRule="auto"/>
      </w:pPr>
    </w:p>
    <w:p w14:paraId="4D3EE68E" w14:textId="51FBFBD9" w:rsidR="001E3571" w:rsidRPr="001157E1" w:rsidRDefault="001E3571" w:rsidP="006A1537">
      <w:pPr>
        <w:suppressAutoHyphens/>
        <w:spacing w:after="0" w:line="240" w:lineRule="auto"/>
        <w:rPr>
          <w:sz w:val="18"/>
          <w:szCs w:val="18"/>
        </w:rPr>
      </w:pPr>
      <w:r w:rsidRPr="001157E1">
        <w:rPr>
          <w:sz w:val="18"/>
          <w:szCs w:val="18"/>
        </w:rPr>
        <w:t xml:space="preserve">The study is sponsored by the </w:t>
      </w:r>
      <w:r w:rsidR="00152787" w:rsidRPr="001157E1">
        <w:rPr>
          <w:sz w:val="18"/>
          <w:szCs w:val="18"/>
        </w:rPr>
        <w:t xml:space="preserve">U.S. </w:t>
      </w:r>
      <w:r w:rsidRPr="001157E1">
        <w:rPr>
          <w:sz w:val="18"/>
          <w:szCs w:val="18"/>
        </w:rPr>
        <w:t>Food and Drug Administration</w:t>
      </w:r>
      <w:r w:rsidR="00A420F1" w:rsidRPr="001157E1">
        <w:rPr>
          <w:sz w:val="18"/>
          <w:szCs w:val="18"/>
        </w:rPr>
        <w:t xml:space="preserve"> </w:t>
      </w:r>
      <w:r w:rsidR="00860E3E" w:rsidRPr="001157E1">
        <w:rPr>
          <w:sz w:val="18"/>
          <w:szCs w:val="18"/>
        </w:rPr>
        <w:t xml:space="preserve">and conducted by researchers from the University of Michigan and Northwestern University. It </w:t>
      </w:r>
      <w:r w:rsidR="00A420F1" w:rsidRPr="001157E1">
        <w:rPr>
          <w:sz w:val="18"/>
          <w:szCs w:val="18"/>
        </w:rPr>
        <w:t xml:space="preserve">has been approved by The University of Michigan </w:t>
      </w:r>
      <w:r w:rsidR="00152787" w:rsidRPr="001157E1">
        <w:rPr>
          <w:sz w:val="18"/>
          <w:szCs w:val="18"/>
        </w:rPr>
        <w:t>Institutional Review Board</w:t>
      </w:r>
      <w:r w:rsidR="007F30FB" w:rsidRPr="001157E1">
        <w:rPr>
          <w:sz w:val="18"/>
          <w:szCs w:val="18"/>
        </w:rPr>
        <w:t xml:space="preserve"> </w:t>
      </w:r>
      <w:r w:rsidR="00A26675" w:rsidRPr="001157E1">
        <w:rPr>
          <w:sz w:val="18"/>
          <w:szCs w:val="18"/>
        </w:rPr>
        <w:t>HUM00208148</w:t>
      </w:r>
      <w:r w:rsidR="00152787" w:rsidRPr="001157E1">
        <w:rPr>
          <w:sz w:val="18"/>
          <w:szCs w:val="18"/>
        </w:rPr>
        <w:t>.</w:t>
      </w:r>
    </w:p>
    <w:sectPr w:rsidR="001E3571" w:rsidRPr="0011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E0A"/>
    <w:multiLevelType w:val="hybridMultilevel"/>
    <w:tmpl w:val="0876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CD2"/>
    <w:multiLevelType w:val="hybridMultilevel"/>
    <w:tmpl w:val="FAE6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1103"/>
    <w:multiLevelType w:val="hybridMultilevel"/>
    <w:tmpl w:val="FAE6E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27D15"/>
    <w:multiLevelType w:val="hybridMultilevel"/>
    <w:tmpl w:val="FAE6E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5AD"/>
    <w:multiLevelType w:val="hybridMultilevel"/>
    <w:tmpl w:val="992C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10BD8"/>
    <w:multiLevelType w:val="hybridMultilevel"/>
    <w:tmpl w:val="3772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60728">
    <w:abstractNumId w:val="5"/>
  </w:num>
  <w:num w:numId="2" w16cid:durableId="401752435">
    <w:abstractNumId w:val="1"/>
  </w:num>
  <w:num w:numId="3" w16cid:durableId="969243889">
    <w:abstractNumId w:val="0"/>
  </w:num>
  <w:num w:numId="4" w16cid:durableId="965505708">
    <w:abstractNumId w:val="4"/>
  </w:num>
  <w:num w:numId="5" w16cid:durableId="1752310723">
    <w:abstractNumId w:val="3"/>
  </w:num>
  <w:num w:numId="6" w16cid:durableId="161732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EC"/>
    <w:rsid w:val="0008460C"/>
    <w:rsid w:val="000A551F"/>
    <w:rsid w:val="000B23BD"/>
    <w:rsid w:val="000B2AE9"/>
    <w:rsid w:val="001157E1"/>
    <w:rsid w:val="001411B1"/>
    <w:rsid w:val="00152787"/>
    <w:rsid w:val="001C43E6"/>
    <w:rsid w:val="001E3571"/>
    <w:rsid w:val="001F611E"/>
    <w:rsid w:val="00205C5D"/>
    <w:rsid w:val="003152EC"/>
    <w:rsid w:val="00374821"/>
    <w:rsid w:val="004977B0"/>
    <w:rsid w:val="00644142"/>
    <w:rsid w:val="006A1537"/>
    <w:rsid w:val="006E7488"/>
    <w:rsid w:val="007B7D8F"/>
    <w:rsid w:val="007F30FB"/>
    <w:rsid w:val="0081647F"/>
    <w:rsid w:val="008447A3"/>
    <w:rsid w:val="00860E3E"/>
    <w:rsid w:val="00862621"/>
    <w:rsid w:val="008B375E"/>
    <w:rsid w:val="008D4DEB"/>
    <w:rsid w:val="008D647F"/>
    <w:rsid w:val="008E212D"/>
    <w:rsid w:val="008E7C36"/>
    <w:rsid w:val="00A17288"/>
    <w:rsid w:val="00A26675"/>
    <w:rsid w:val="00A405ED"/>
    <w:rsid w:val="00A420F1"/>
    <w:rsid w:val="00B03BE3"/>
    <w:rsid w:val="00B24EF3"/>
    <w:rsid w:val="00B46B22"/>
    <w:rsid w:val="00BC3A8F"/>
    <w:rsid w:val="00BE1B77"/>
    <w:rsid w:val="00C11541"/>
    <w:rsid w:val="00CB18AF"/>
    <w:rsid w:val="00D76307"/>
    <w:rsid w:val="00DD4B0A"/>
    <w:rsid w:val="00DF11ED"/>
    <w:rsid w:val="00E400B1"/>
    <w:rsid w:val="00EA35F4"/>
    <w:rsid w:val="00F75554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F6F9"/>
  <w15:chartTrackingRefBased/>
  <w15:docId w15:val="{6B49F033-9E82-4F66-A8DD-957D705E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0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7D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4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E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pare-NS-study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Gipson, Debbie</dc:creator>
  <cp:keywords/>
  <dc:description/>
  <cp:lastModifiedBy>Desmond, Hailey</cp:lastModifiedBy>
  <cp:revision>3</cp:revision>
  <dcterms:created xsi:type="dcterms:W3CDTF">2022-09-21T21:02:00Z</dcterms:created>
  <dcterms:modified xsi:type="dcterms:W3CDTF">2022-09-21T21:06:00Z</dcterms:modified>
</cp:coreProperties>
</file>